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2DB162" w14:textId="67E5207F" w:rsidR="00AD164B" w:rsidRDefault="00660DC8" w:rsidP="005069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Temeljem odredbe čl. 21. Uredbe (EU) 2016/679 Europskog parlamenta i Vijeća od 27. travnja 2016. o zaštiti pojedinaca u vezi s obradom osobnih podataka i o slobodnom kretanju takvih podataka te o stavljanju izvan snage Direktive 95/46/EZ (Opća uredba o zaštiti podataka) podnosim </w:t>
      </w:r>
    </w:p>
    <w:p w14:paraId="20899EA9" w14:textId="77777777" w:rsidR="00DA6169" w:rsidRPr="00606B96" w:rsidRDefault="00DA6169" w:rsidP="00AD164B">
      <w:pPr>
        <w:rPr>
          <w:rFonts w:ascii="Times New Roman" w:hAnsi="Times New Roman" w:cs="Times New Roman"/>
          <w:sz w:val="24"/>
        </w:rPr>
      </w:pPr>
    </w:p>
    <w:p w14:paraId="35FAB3F9" w14:textId="77777777" w:rsidR="00AD164B" w:rsidRPr="00506980" w:rsidRDefault="00AD164B" w:rsidP="00AD1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980">
        <w:rPr>
          <w:rFonts w:ascii="Times New Roman" w:hAnsi="Times New Roman" w:cs="Times New Roman"/>
          <w:b/>
          <w:bCs/>
          <w:sz w:val="28"/>
          <w:szCs w:val="28"/>
        </w:rPr>
        <w:t>PRIGOVOR VODITELJU OBRADE</w:t>
      </w:r>
    </w:p>
    <w:p w14:paraId="3E0E5BDE" w14:textId="77777777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</w:p>
    <w:p w14:paraId="1670FCAD" w14:textId="77FCD333" w:rsidR="00C51FE2" w:rsidRPr="00AD17E0" w:rsidRDefault="0004130E" w:rsidP="00AD164B">
      <w:pPr>
        <w:jc w:val="both"/>
        <w:rPr>
          <w:rFonts w:ascii="Times New Roman" w:hAnsi="Times New Roman" w:cs="Times New Roman"/>
          <w:sz w:val="24"/>
        </w:rPr>
      </w:pPr>
      <w:r w:rsidRPr="006D7D6C">
        <w:rPr>
          <w:rFonts w:ascii="Times New Roman" w:hAnsi="Times New Roman" w:cs="Times New Roman"/>
          <w:sz w:val="24"/>
        </w:rPr>
        <w:t>Ispitanik ima pravo na temelju svoje posebne situacije u svakom trenutku uložiti prigovor na obradu osobnih podataka koji se odnose na njega</w:t>
      </w:r>
      <w:r>
        <w:rPr>
          <w:rFonts w:ascii="Times New Roman" w:hAnsi="Times New Roman" w:cs="Times New Roman"/>
          <w:sz w:val="24"/>
        </w:rPr>
        <w:t xml:space="preserve"> i to </w:t>
      </w:r>
      <w:r w:rsidR="00506980">
        <w:rPr>
          <w:rFonts w:ascii="Times New Roman" w:hAnsi="Times New Roman" w:cs="Times New Roman"/>
          <w:sz w:val="24"/>
        </w:rPr>
        <w:t xml:space="preserve">kada se </w:t>
      </w:r>
      <w:r w:rsidR="00501AF1">
        <w:rPr>
          <w:rFonts w:ascii="Times New Roman" w:hAnsi="Times New Roman" w:cs="Times New Roman"/>
          <w:sz w:val="24"/>
        </w:rPr>
        <w:t>njegovi</w:t>
      </w:r>
      <w:r w:rsidR="00506980">
        <w:rPr>
          <w:rFonts w:ascii="Times New Roman" w:hAnsi="Times New Roman" w:cs="Times New Roman"/>
          <w:sz w:val="24"/>
        </w:rPr>
        <w:t xml:space="preserve"> osobni podaci obrađuju u svrhu izravnog marketinga</w:t>
      </w:r>
      <w:r w:rsidR="00501AF1">
        <w:rPr>
          <w:rFonts w:ascii="Times New Roman" w:hAnsi="Times New Roman" w:cs="Times New Roman"/>
          <w:sz w:val="24"/>
        </w:rPr>
        <w:t xml:space="preserve"> </w:t>
      </w:r>
      <w:r w:rsidRPr="006D7D6C">
        <w:rPr>
          <w:rFonts w:ascii="Times New Roman" w:hAnsi="Times New Roman" w:cs="Times New Roman"/>
          <w:sz w:val="24"/>
        </w:rPr>
        <w:t>što</w:t>
      </w:r>
      <w:r w:rsidR="00501AF1">
        <w:rPr>
          <w:rFonts w:ascii="Times New Roman" w:hAnsi="Times New Roman" w:cs="Times New Roman"/>
          <w:sz w:val="24"/>
        </w:rPr>
        <w:t xml:space="preserve"> </w:t>
      </w:r>
      <w:r w:rsidRPr="006D7D6C">
        <w:rPr>
          <w:rFonts w:ascii="Times New Roman" w:hAnsi="Times New Roman" w:cs="Times New Roman"/>
          <w:sz w:val="24"/>
        </w:rPr>
        <w:t>uključuje</w:t>
      </w:r>
      <w:r w:rsidR="00501AF1">
        <w:rPr>
          <w:rFonts w:ascii="Times New Roman" w:hAnsi="Times New Roman" w:cs="Times New Roman"/>
          <w:sz w:val="24"/>
        </w:rPr>
        <w:t xml:space="preserve"> </w:t>
      </w:r>
      <w:r w:rsidRPr="006D7D6C">
        <w:rPr>
          <w:rFonts w:ascii="Times New Roman" w:hAnsi="Times New Roman" w:cs="Times New Roman"/>
          <w:sz w:val="24"/>
        </w:rPr>
        <w:t>izradu profila u mjeri koja je povezana s takvim izravnim marketingom</w:t>
      </w:r>
      <w:r>
        <w:rPr>
          <w:rFonts w:ascii="Times New Roman" w:hAnsi="Times New Roman" w:cs="Times New Roman"/>
          <w:sz w:val="24"/>
        </w:rPr>
        <w:t xml:space="preserve">, </w:t>
      </w:r>
      <w:r w:rsidR="00506980" w:rsidRPr="00AD17E0">
        <w:rPr>
          <w:rFonts w:ascii="Times New Roman" w:hAnsi="Times New Roman" w:cs="Times New Roman"/>
          <w:sz w:val="24"/>
        </w:rPr>
        <w:t>kada</w:t>
      </w:r>
      <w:r w:rsidR="00AD17E0" w:rsidRPr="00AD17E0">
        <w:rPr>
          <w:rFonts w:ascii="Times New Roman" w:hAnsi="Times New Roman" w:cs="Times New Roman"/>
          <w:sz w:val="24"/>
        </w:rPr>
        <w:t xml:space="preserve"> </w:t>
      </w:r>
      <w:r w:rsidR="006D7D6C" w:rsidRPr="00AD17E0">
        <w:rPr>
          <w:rFonts w:ascii="Times New Roman" w:hAnsi="Times New Roman" w:cs="Times New Roman"/>
          <w:sz w:val="24"/>
        </w:rPr>
        <w:t>društvo/organizacija obrađuje</w:t>
      </w:r>
      <w:r w:rsidR="00501AF1">
        <w:rPr>
          <w:rFonts w:ascii="Times New Roman" w:hAnsi="Times New Roman" w:cs="Times New Roman"/>
          <w:sz w:val="24"/>
        </w:rPr>
        <w:t xml:space="preserve"> njegove</w:t>
      </w:r>
      <w:r w:rsidR="006D7D6C" w:rsidRPr="00AD17E0">
        <w:rPr>
          <w:rFonts w:ascii="Times New Roman" w:hAnsi="Times New Roman" w:cs="Times New Roman"/>
          <w:sz w:val="24"/>
        </w:rPr>
        <w:t xml:space="preserve"> podatke u svrhe izvršavanja zadaća od javnog interesa ili pri izvršavanju svojih službenih ovlasti</w:t>
      </w:r>
      <w:r w:rsidR="00AD17E0" w:rsidRPr="00AD17E0">
        <w:rPr>
          <w:rFonts w:ascii="Times New Roman" w:hAnsi="Times New Roman" w:cs="Times New Roman"/>
          <w:sz w:val="24"/>
        </w:rPr>
        <w:t xml:space="preserve"> ili </w:t>
      </w:r>
      <w:r w:rsidR="006D7D6C" w:rsidRPr="00AD17E0">
        <w:rPr>
          <w:rFonts w:ascii="Times New Roman" w:hAnsi="Times New Roman" w:cs="Times New Roman"/>
          <w:sz w:val="24"/>
        </w:rPr>
        <w:t>na temelju legitimnog interesa</w:t>
      </w:r>
      <w:r>
        <w:rPr>
          <w:rFonts w:ascii="Times New Roman" w:hAnsi="Times New Roman" w:cs="Times New Roman"/>
          <w:sz w:val="24"/>
        </w:rPr>
        <w:t xml:space="preserve"> </w:t>
      </w:r>
      <w:r w:rsidRPr="00C51FE2">
        <w:rPr>
          <w:rFonts w:ascii="Times New Roman" w:hAnsi="Times New Roman" w:cs="Times New Roman"/>
          <w:sz w:val="24"/>
        </w:rPr>
        <w:t>(uključujući i profiliranje)</w:t>
      </w:r>
      <w:r>
        <w:rPr>
          <w:rFonts w:ascii="Times New Roman" w:hAnsi="Times New Roman" w:cs="Times New Roman"/>
          <w:sz w:val="24"/>
        </w:rPr>
        <w:t>.</w:t>
      </w:r>
    </w:p>
    <w:p w14:paraId="425DE9E8" w14:textId="0776EA5E" w:rsidR="00C51FE2" w:rsidRDefault="0004130E" w:rsidP="00AD164B">
      <w:pPr>
        <w:jc w:val="both"/>
        <w:rPr>
          <w:rFonts w:ascii="Times New Roman" w:hAnsi="Times New Roman" w:cs="Times New Roman"/>
          <w:sz w:val="24"/>
        </w:rPr>
      </w:pPr>
      <w:r w:rsidRPr="0004130E">
        <w:rPr>
          <w:rFonts w:ascii="Times New Roman" w:hAnsi="Times New Roman" w:cs="Times New Roman"/>
          <w:b/>
          <w:bCs/>
          <w:sz w:val="24"/>
        </w:rPr>
        <w:t>Obrazložite svoj zahtjev i navedite razlog zbog kojeg se protivite obradi Vaših osobnih podataka.</w:t>
      </w:r>
    </w:p>
    <w:p w14:paraId="0DC1E2B7" w14:textId="439761A7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4CDC9BE7" w14:textId="3124B5E9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115396A3" w14:textId="37ADE50B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6A5B4ADF" w14:textId="77777777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6DB8CDF0" w14:textId="75D641F9" w:rsidR="0004130E" w:rsidRDefault="0004130E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6092316F" w14:textId="77777777" w:rsidR="00C51FE2" w:rsidRDefault="00C51FE2" w:rsidP="00AD164B">
      <w:pPr>
        <w:jc w:val="both"/>
        <w:rPr>
          <w:rFonts w:ascii="Times New Roman" w:hAnsi="Times New Roman" w:cs="Times New Roman"/>
          <w:sz w:val="24"/>
        </w:rPr>
      </w:pPr>
    </w:p>
    <w:p w14:paraId="1FA90CF2" w14:textId="7F4B9D78" w:rsidR="0004130E" w:rsidRPr="00BB758B" w:rsidRDefault="0004130E" w:rsidP="00BB758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BB758B">
        <w:rPr>
          <w:rFonts w:ascii="Times New Roman" w:hAnsi="Times New Roman" w:cs="Times New Roman"/>
          <w:b/>
          <w:bCs/>
          <w:sz w:val="24"/>
        </w:rPr>
        <w:t xml:space="preserve">Podaci o ispitaniku (osobni podaci pojedinca koji podnosi zahtjev potrebni da bi voditelj obrade podataka provjerio identitet pojedinca koji podnosi zahtjev i odgovorio na zahtjev) </w:t>
      </w:r>
    </w:p>
    <w:p w14:paraId="2B6165E2" w14:textId="0FA41C83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_____________________________________________________________</w:t>
      </w:r>
    </w:p>
    <w:p w14:paraId="5BC74815" w14:textId="77777777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CAC1A2" w14:textId="01FDB5B7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ILI BROJ POTROŠAČKOG MJESTA________________________________________</w:t>
      </w:r>
    </w:p>
    <w:p w14:paraId="39BAFD7F" w14:textId="77777777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886CCD7" w14:textId="46B3A4DD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ILI E-MAIL ADRESA ZA DOSTAVU ODGOVORA________________________</w:t>
      </w:r>
    </w:p>
    <w:p w14:paraId="003F7F41" w14:textId="77777777" w:rsidR="0004130E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CE89AA8" w14:textId="17790C1D" w:rsidR="00AD164B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39D896A6" w14:textId="77777777" w:rsidR="0004130E" w:rsidRPr="00606B96" w:rsidRDefault="0004130E" w:rsidP="000413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830EE" w14:textId="0170A06F" w:rsidR="00BB758B" w:rsidRDefault="00427B87" w:rsidP="00DA61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Pravo na prigovor nije i apsolutno pravo. Voditelj obrade može odbiti postupiti u skladu s pravom pojedinca na prigovor ako može dokazati da ima legitiman interes za obradu koja ima prednost pred pravima, interesima i slobodama pojedinca ili ako je obrada potrebna radi postavljanja, ostvarivanja ili obrane pravnih zahtjeva. U slučajevima u kojima pojedinac tvrdi i može dokazati da mu obrada uzrokuje prekomjernu štetu ili ozbiljne neugodnost, npr.</w:t>
      </w:r>
      <w:r w:rsidR="004750B4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uzrokujući mu financijski gubitak ili gubitak ugleda, njegovi interesi i prava nadjačat će legitimni interes voditelja obrade podataka.</w:t>
      </w:r>
    </w:p>
    <w:p w14:paraId="72451651" w14:textId="77777777" w:rsidR="00427B87" w:rsidRPr="00427B87" w:rsidRDefault="00427B87" w:rsidP="00DA616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A639F5F" w14:textId="77777777" w:rsidR="00BB758B" w:rsidRPr="00427B87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427B87">
        <w:rPr>
          <w:rFonts w:ascii="Times New Roman" w:hAnsi="Times New Roman" w:cs="Times New Roman"/>
          <w:b/>
          <w:bCs/>
          <w:i/>
          <w:iCs/>
          <w:szCs w:val="22"/>
        </w:rPr>
        <w:lastRenderedPageBreak/>
        <w:t>VAŽNO!!!</w:t>
      </w:r>
    </w:p>
    <w:p w14:paraId="4AE5C605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BEA84BB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Zahtjev mora biti razumljiv, čitljiv, ispravno popunjen, sadržavati osnovne podatke o ispitaniku</w:t>
      </w:r>
      <w:r>
        <w:rPr>
          <w:rFonts w:ascii="Times New Roman" w:hAnsi="Times New Roman" w:cs="Times New Roman"/>
          <w:i/>
          <w:iCs/>
          <w:szCs w:val="22"/>
        </w:rPr>
        <w:t xml:space="preserve"> i 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razlog podnošenja zahtjeva. </w:t>
      </w:r>
    </w:p>
    <w:p w14:paraId="1EF2EEC0" w14:textId="77777777" w:rsidR="00BB758B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3FF65DC" w14:textId="3B4E11E3" w:rsidR="00BB758B" w:rsidRPr="00BB758B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0" w:name="_Hlk212196534"/>
      <w:r w:rsidRPr="00BB758B">
        <w:rPr>
          <w:rFonts w:ascii="Times New Roman" w:hAnsi="Times New Roman" w:cs="Times New Roman"/>
          <w:b/>
          <w:bCs/>
          <w:i/>
          <w:iCs/>
          <w:szCs w:val="22"/>
        </w:rPr>
        <w:t>Prilikom podnošenja zahtjeva možemo izvršiti uvid u identifikacijski dokument radi utvrđivanja identiteta podnositelja zahtjeva.</w:t>
      </w:r>
    </w:p>
    <w:bookmarkEnd w:id="0"/>
    <w:p w14:paraId="68BDF61E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A97C9D8" w14:textId="77777777" w:rsidR="00BB758B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su potrebni dodatni dokumenti, priložite sve relevantne dokumente kako biste potkrijepili svoj zahtjev. </w:t>
      </w:r>
    </w:p>
    <w:p w14:paraId="0C27415B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9030A63" w14:textId="393F5672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Voditelj obrade će u pisanom obliku odgovoriti na razumljive i potpune zahtjeve ispitanika najkasnije </w:t>
      </w:r>
      <w:r w:rsidRPr="00501AF1">
        <w:rPr>
          <w:rFonts w:ascii="Times New Roman" w:hAnsi="Times New Roman" w:cs="Times New Roman"/>
          <w:b/>
          <w:bCs/>
          <w:i/>
          <w:iCs/>
          <w:szCs w:val="22"/>
        </w:rPr>
        <w:t>u roku od mjesec dana od dana podnošenja zahtjeva</w:t>
      </w:r>
      <w:r w:rsidRPr="007F1556">
        <w:rPr>
          <w:rFonts w:ascii="Times New Roman" w:hAnsi="Times New Roman" w:cs="Times New Roman"/>
          <w:i/>
          <w:iCs/>
          <w:szCs w:val="22"/>
        </w:rPr>
        <w:t>. Rok za odgovor možemo produljiti za dodatna d</w:t>
      </w:r>
      <w:r w:rsidR="00501AF1">
        <w:rPr>
          <w:rFonts w:ascii="Times New Roman" w:hAnsi="Times New Roman" w:cs="Times New Roman"/>
          <w:i/>
          <w:iCs/>
          <w:szCs w:val="22"/>
        </w:rPr>
        <w:t>v</w:t>
      </w:r>
      <w:r w:rsidRPr="007F1556">
        <w:rPr>
          <w:rFonts w:ascii="Times New Roman" w:hAnsi="Times New Roman" w:cs="Times New Roman"/>
          <w:i/>
          <w:iCs/>
          <w:szCs w:val="22"/>
        </w:rPr>
        <w:t>a mjeseca ako je zahtjev složen ili smo primili više zahtjeva od istog pojedinca, ali u tom slučaju ćemo pojedinca obavijestiti u roku od mjesec dana od primitka zahtjeva i objasniti zašto je produljenje potrebno.</w:t>
      </w:r>
    </w:p>
    <w:p w14:paraId="64B258FF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290D1118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p w14:paraId="7555931E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EF9D816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Više informacija o tome kako obrađujemo i štitimo Vaše podatke možete pronaći u našoj politici privatnosti dostupnoj na </w:t>
      </w:r>
      <w:hyperlink r:id="rId8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https://sisackivodovod.hr/gdpr-prikupljanje-i-zastita-podataka/</w:t>
        </w:r>
      </w:hyperlink>
      <w:r w:rsidRPr="007F1556">
        <w:rPr>
          <w:rFonts w:ascii="Times New Roman" w:hAnsi="Times New Roman" w:cs="Times New Roman"/>
          <w:i/>
          <w:iCs/>
          <w:szCs w:val="22"/>
        </w:rPr>
        <w:t xml:space="preserve"> ili se možete obratiti službeniku za zaštitu osobnih podataka. Više o svojim pravima na zaštitu podataka možete pronaći na stranicama Agencije za zaštitu osobnih podataka </w:t>
      </w:r>
      <w:hyperlink r:id="rId9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01E3BD4E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8E20FD0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ne primite naš odgovor u propisanom roku ili niste zadovoljni našim odgovorom, a smatrate da je povrijeđeno Vaše pravo na zaštitu osobnih podataka, možete se obratiti Agenciji za zaštitu osobnih podataka i podnijeti pritužbu </w:t>
      </w:r>
      <w:hyperlink r:id="rId10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33855411" w14:textId="77777777" w:rsidR="00BB758B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1CF6CED1" w14:textId="77777777" w:rsidR="00BB758B" w:rsidRPr="000969CD" w:rsidRDefault="00BB758B" w:rsidP="00BB758B">
      <w:pPr>
        <w:pStyle w:val="Default"/>
        <w:jc w:val="both"/>
      </w:pPr>
    </w:p>
    <w:p w14:paraId="4368FC12" w14:textId="77777777" w:rsidR="00BB758B" w:rsidRPr="000969CD" w:rsidRDefault="00BB758B" w:rsidP="00BB758B">
      <w:pPr>
        <w:pStyle w:val="Default"/>
      </w:pPr>
    </w:p>
    <w:p w14:paraId="2D9B17B5" w14:textId="730A4806" w:rsidR="00BB758B" w:rsidRPr="000969CD" w:rsidRDefault="00BB758B" w:rsidP="00BB758B">
      <w:pPr>
        <w:pStyle w:val="Default"/>
      </w:pPr>
      <w:r w:rsidRPr="000969CD">
        <w:t xml:space="preserve"> Datum</w:t>
      </w:r>
      <w:r w:rsidR="00355D1F">
        <w:t xml:space="preserve"> podnošenja</w:t>
      </w:r>
      <w:r w:rsidRPr="000969CD">
        <w:t xml:space="preserve"> </w:t>
      </w:r>
      <w:r w:rsidR="00355D1F">
        <w:t>zahtjeva</w:t>
      </w:r>
      <w:r w:rsidRPr="000969CD">
        <w:t xml:space="preserve">                                                        Potpis</w:t>
      </w:r>
      <w:r>
        <w:t xml:space="preserve"> podnositelja zahtjeva</w:t>
      </w:r>
    </w:p>
    <w:p w14:paraId="31E93413" w14:textId="77777777" w:rsidR="00BB758B" w:rsidRPr="000969CD" w:rsidRDefault="00BB758B" w:rsidP="00BB758B">
      <w:pPr>
        <w:pStyle w:val="Default"/>
        <w:jc w:val="center"/>
      </w:pPr>
    </w:p>
    <w:p w14:paraId="5A7F9504" w14:textId="77777777" w:rsidR="00BB758B" w:rsidRDefault="00BB758B" w:rsidP="00BB758B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6B84ABAB" w14:textId="77777777" w:rsidR="00BB758B" w:rsidRPr="000969CD" w:rsidRDefault="00BB758B" w:rsidP="00BB758B">
      <w:pPr>
        <w:pStyle w:val="Default"/>
      </w:pPr>
    </w:p>
    <w:p w14:paraId="5BBAAA91" w14:textId="77777777" w:rsidR="00BB758B" w:rsidRDefault="00BB758B" w:rsidP="00BB758B">
      <w:pPr>
        <w:pStyle w:val="Default"/>
      </w:pPr>
      <w:r>
        <w:t xml:space="preserve">  </w:t>
      </w:r>
    </w:p>
    <w:p w14:paraId="232E68CD" w14:textId="77777777" w:rsidR="00BB758B" w:rsidRPr="000969CD" w:rsidRDefault="00BB758B" w:rsidP="00BB758B">
      <w:pPr>
        <w:pStyle w:val="Default"/>
      </w:pPr>
    </w:p>
    <w:p w14:paraId="46773812" w14:textId="77777777" w:rsidR="00BB758B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66AEDBD6" w14:textId="77777777" w:rsidR="00BB758B" w:rsidRPr="007F1556" w:rsidRDefault="00BB758B" w:rsidP="00BB758B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71B4A796" w14:textId="77777777" w:rsidR="00BB758B" w:rsidRDefault="00BB758B" w:rsidP="00DA616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D4C32F4" w14:textId="77777777" w:rsidR="00BB758B" w:rsidRPr="00DA6169" w:rsidRDefault="00BB758B" w:rsidP="00DA616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</w:p>
    <w:sectPr w:rsidR="00BB758B" w:rsidRPr="00DA6169" w:rsidSect="00BB758B">
      <w:headerReference w:type="default" r:id="rId11"/>
      <w:footerReference w:type="default" r:id="rId12"/>
      <w:pgSz w:w="11906" w:h="16838"/>
      <w:pgMar w:top="1695" w:right="1418" w:bottom="1134" w:left="1418" w:header="709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902F" w14:textId="77777777" w:rsidR="00077E11" w:rsidRDefault="00077E11">
      <w:pPr>
        <w:spacing w:after="0" w:line="240" w:lineRule="auto"/>
      </w:pPr>
      <w:r>
        <w:separator/>
      </w:r>
    </w:p>
  </w:endnote>
  <w:endnote w:type="continuationSeparator" w:id="0">
    <w:p w14:paraId="21D7EAE5" w14:textId="77777777" w:rsidR="00077E11" w:rsidRDefault="0007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71101DA7">
              <wp:simplePos x="0" y="0"/>
              <wp:positionH relativeFrom="column">
                <wp:posOffset>-510181</wp:posOffset>
              </wp:positionH>
              <wp:positionV relativeFrom="paragraph">
                <wp:posOffset>-24765</wp:posOffset>
              </wp:positionV>
              <wp:extent cx="6861976" cy="428625"/>
              <wp:effectExtent l="0" t="0" r="0" b="9525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1976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</w:t>
                          </w:r>
                          <w:proofErr w:type="spellStart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reg.ul</w:t>
                          </w:r>
                          <w:proofErr w:type="spellEnd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15pt;margin-top:-1.95pt;width:540.3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</w:t>
                    </w:r>
                    <w:proofErr w:type="spellStart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reg.ul</w:t>
                    </w:r>
                    <w:proofErr w:type="spellEnd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A72C" w14:textId="77777777" w:rsidR="00077E11" w:rsidRDefault="00077E11">
      <w:pPr>
        <w:spacing w:after="0" w:line="240" w:lineRule="auto"/>
      </w:pPr>
      <w:r>
        <w:separator/>
      </w:r>
    </w:p>
  </w:footnote>
  <w:footnote w:type="continuationSeparator" w:id="0">
    <w:p w14:paraId="461E519B" w14:textId="77777777" w:rsidR="00077E11" w:rsidRDefault="0007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B9F"/>
    <w:multiLevelType w:val="multilevel"/>
    <w:tmpl w:val="34B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A92BE8"/>
    <w:multiLevelType w:val="multilevel"/>
    <w:tmpl w:val="5140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C5280"/>
    <w:multiLevelType w:val="multilevel"/>
    <w:tmpl w:val="9B42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8806">
    <w:abstractNumId w:val="0"/>
  </w:num>
  <w:num w:numId="2" w16cid:durableId="998654633">
    <w:abstractNumId w:val="5"/>
  </w:num>
  <w:num w:numId="3" w16cid:durableId="1201942095">
    <w:abstractNumId w:val="3"/>
  </w:num>
  <w:num w:numId="4" w16cid:durableId="1294679320">
    <w:abstractNumId w:val="4"/>
  </w:num>
  <w:num w:numId="5" w16cid:durableId="761409924">
    <w:abstractNumId w:val="1"/>
  </w:num>
  <w:num w:numId="6" w16cid:durableId="1365979542">
    <w:abstractNumId w:val="2"/>
    <w:lvlOverride w:ilvl="0">
      <w:startOverride w:val="6"/>
    </w:lvlOverride>
  </w:num>
  <w:num w:numId="7" w16cid:durableId="328483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4130E"/>
    <w:rsid w:val="00047EE0"/>
    <w:rsid w:val="0005679D"/>
    <w:rsid w:val="00070E92"/>
    <w:rsid w:val="000715D4"/>
    <w:rsid w:val="000752FC"/>
    <w:rsid w:val="00077E11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630C2"/>
    <w:rsid w:val="001742AC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73408"/>
    <w:rsid w:val="0027656C"/>
    <w:rsid w:val="00281869"/>
    <w:rsid w:val="00285354"/>
    <w:rsid w:val="0029245B"/>
    <w:rsid w:val="002A2C71"/>
    <w:rsid w:val="002A2EDF"/>
    <w:rsid w:val="002A6F8C"/>
    <w:rsid w:val="002B5C07"/>
    <w:rsid w:val="002C13A8"/>
    <w:rsid w:val="002C3C02"/>
    <w:rsid w:val="002C46D2"/>
    <w:rsid w:val="002D1E79"/>
    <w:rsid w:val="002F2B3E"/>
    <w:rsid w:val="00304682"/>
    <w:rsid w:val="003051E8"/>
    <w:rsid w:val="00305D32"/>
    <w:rsid w:val="00347085"/>
    <w:rsid w:val="00353E66"/>
    <w:rsid w:val="00355D1F"/>
    <w:rsid w:val="00373B65"/>
    <w:rsid w:val="00384E11"/>
    <w:rsid w:val="003B0D0C"/>
    <w:rsid w:val="003C5C75"/>
    <w:rsid w:val="003D46D8"/>
    <w:rsid w:val="003E6FB2"/>
    <w:rsid w:val="0040031C"/>
    <w:rsid w:val="00405F30"/>
    <w:rsid w:val="00425121"/>
    <w:rsid w:val="00427B87"/>
    <w:rsid w:val="00432A56"/>
    <w:rsid w:val="004347F1"/>
    <w:rsid w:val="00464248"/>
    <w:rsid w:val="004642CA"/>
    <w:rsid w:val="00465C45"/>
    <w:rsid w:val="00466DFB"/>
    <w:rsid w:val="0047139B"/>
    <w:rsid w:val="0047243B"/>
    <w:rsid w:val="004750B4"/>
    <w:rsid w:val="004A1D75"/>
    <w:rsid w:val="004A35F4"/>
    <w:rsid w:val="004C1434"/>
    <w:rsid w:val="004C7460"/>
    <w:rsid w:val="004C7CD6"/>
    <w:rsid w:val="004E30FF"/>
    <w:rsid w:val="004E3F09"/>
    <w:rsid w:val="004F2E88"/>
    <w:rsid w:val="004F4D38"/>
    <w:rsid w:val="00501AF1"/>
    <w:rsid w:val="00503F54"/>
    <w:rsid w:val="00506980"/>
    <w:rsid w:val="00511D56"/>
    <w:rsid w:val="005248B1"/>
    <w:rsid w:val="00532E6B"/>
    <w:rsid w:val="00533EDC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3810"/>
    <w:rsid w:val="005A6588"/>
    <w:rsid w:val="005B572F"/>
    <w:rsid w:val="005B78AE"/>
    <w:rsid w:val="005C05D2"/>
    <w:rsid w:val="005D2A2B"/>
    <w:rsid w:val="005E17E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60DC8"/>
    <w:rsid w:val="00670035"/>
    <w:rsid w:val="00670C28"/>
    <w:rsid w:val="0067348B"/>
    <w:rsid w:val="006863EF"/>
    <w:rsid w:val="0068710A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D7D6C"/>
    <w:rsid w:val="006F0647"/>
    <w:rsid w:val="00710F56"/>
    <w:rsid w:val="0071596E"/>
    <w:rsid w:val="00716052"/>
    <w:rsid w:val="007211A8"/>
    <w:rsid w:val="0073088F"/>
    <w:rsid w:val="00742891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D2468"/>
    <w:rsid w:val="007E697C"/>
    <w:rsid w:val="007E7EAD"/>
    <w:rsid w:val="00812EC3"/>
    <w:rsid w:val="00814383"/>
    <w:rsid w:val="00815117"/>
    <w:rsid w:val="008217BC"/>
    <w:rsid w:val="00847BCF"/>
    <w:rsid w:val="00850231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21B95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9D6EBA"/>
    <w:rsid w:val="009F6C36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5669"/>
    <w:rsid w:val="00AA6EFF"/>
    <w:rsid w:val="00AC6F63"/>
    <w:rsid w:val="00AD0D6B"/>
    <w:rsid w:val="00AD164B"/>
    <w:rsid w:val="00AD17E0"/>
    <w:rsid w:val="00AD3962"/>
    <w:rsid w:val="00AD4FC7"/>
    <w:rsid w:val="00AD75BE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B758B"/>
    <w:rsid w:val="00BC5E9A"/>
    <w:rsid w:val="00BD0EB2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1FE2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470DB"/>
    <w:rsid w:val="00D53CEF"/>
    <w:rsid w:val="00D5481A"/>
    <w:rsid w:val="00D561E8"/>
    <w:rsid w:val="00D65B55"/>
    <w:rsid w:val="00D665C6"/>
    <w:rsid w:val="00D9430B"/>
    <w:rsid w:val="00DA2B47"/>
    <w:rsid w:val="00DA2ED0"/>
    <w:rsid w:val="00DA6169"/>
    <w:rsid w:val="00DA7F8F"/>
    <w:rsid w:val="00DB33B6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5F8F"/>
    <w:rsid w:val="00E9145F"/>
    <w:rsid w:val="00E9189E"/>
    <w:rsid w:val="00E97C20"/>
    <w:rsid w:val="00EC3EC0"/>
    <w:rsid w:val="00ED3C65"/>
    <w:rsid w:val="00EE387A"/>
    <w:rsid w:val="00EE4BD0"/>
    <w:rsid w:val="00EF407E"/>
    <w:rsid w:val="00F02B9D"/>
    <w:rsid w:val="00F02BBE"/>
    <w:rsid w:val="00F03BB2"/>
    <w:rsid w:val="00F105D8"/>
    <w:rsid w:val="00F27471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97101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DA61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gdpr-prikupljanje-i-zastita-podata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zop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p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9</cp:revision>
  <cp:lastPrinted>2023-11-28T09:02:00Z</cp:lastPrinted>
  <dcterms:created xsi:type="dcterms:W3CDTF">2025-01-15T09:01:00Z</dcterms:created>
  <dcterms:modified xsi:type="dcterms:W3CDTF">2025-10-30T12:13:00Z</dcterms:modified>
</cp:coreProperties>
</file>